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660"/>
        <w:gridCol w:w="8684"/>
      </w:tblGrid>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BR1</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The course must exist in the ODS for the Course Reference to send as part of this resource.  Use the following logic to determine which Course Reference to send:</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If the School Number and Course Number on the transcript record are in the configured year ODS, report the Course reference with those numbers</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BR3</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If School Number and Course Number on the transcript record are in the ODS for the configured year but not the school where the student is enrolled, report the course reference with the School and Course Number that matches the School &amp; Course in the ODS</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If School Number on the transcript record is in the ODS for the configured year but not the school where the student is enrolled but the Course number matches the school they are enrolled, the course reference will report with the School Number where the student is enrolled</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BR5</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If the School Number on the transcript record is not in the ODS and the course number matches the school where the student is enrolled, the course reference will report where the student is enrolled</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 xml:space="preserve">If the School Number on the transcript is not in the ODS but the Course Number matches a school where the student is not enrolled, the course reference will report with the school where the course match is found.  If there is more than 1 school with that course number, pick the school with the highest </w:t>
            </w:r>
            <w:proofErr w:type="spellStart"/>
            <w:r w:rsidRPr="00DF6F80">
              <w:rPr>
                <w:rFonts w:ascii="Segoe UI" w:eastAsia="Times New Roman" w:hAnsi="Segoe UI" w:cs="Segoe UI"/>
                <w:color w:val="172B4D"/>
                <w:sz w:val="21"/>
                <w:szCs w:val="21"/>
              </w:rPr>
              <w:t>schoolID</w:t>
            </w:r>
            <w:proofErr w:type="spellEnd"/>
            <w:r w:rsidRPr="00DF6F80">
              <w:rPr>
                <w:rFonts w:ascii="Segoe UI" w:eastAsia="Times New Roman" w:hAnsi="Segoe UI" w:cs="Segoe UI"/>
                <w:color w:val="172B4D"/>
                <w:sz w:val="21"/>
                <w:szCs w:val="21"/>
              </w:rPr>
              <w:t>.</w:t>
            </w:r>
          </w:p>
        </w:tc>
      </w:tr>
      <w:tr w:rsidR="00DF6F80" w:rsidRPr="00DF6F80" w:rsidTr="00DF6F80">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BR6</w:t>
            </w:r>
            <w:bookmarkStart w:id="0" w:name="_GoBack"/>
            <w:bookmarkEnd w:id="0"/>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DF6F80" w:rsidRPr="00DF6F80" w:rsidRDefault="00DF6F80" w:rsidP="00DF6F80">
            <w:pPr>
              <w:spacing w:after="0" w:line="240" w:lineRule="auto"/>
              <w:rPr>
                <w:rFonts w:ascii="Segoe UI" w:eastAsia="Times New Roman" w:hAnsi="Segoe UI" w:cs="Segoe UI"/>
                <w:color w:val="172B4D"/>
                <w:sz w:val="21"/>
                <w:szCs w:val="21"/>
              </w:rPr>
            </w:pPr>
            <w:r w:rsidRPr="00DF6F80">
              <w:rPr>
                <w:rFonts w:ascii="Segoe UI" w:eastAsia="Times New Roman" w:hAnsi="Segoe UI" w:cs="Segoe UI"/>
                <w:color w:val="172B4D"/>
                <w:sz w:val="21"/>
                <w:szCs w:val="21"/>
              </w:rPr>
              <w:t>If the School Number on the transcript is not in the ODS and the course number does not match any course in the district, a record will not send and will not trigger an error</w:t>
            </w:r>
          </w:p>
        </w:tc>
      </w:tr>
    </w:tbl>
    <w:p w:rsidR="00743C3C" w:rsidRDefault="00743C3C"/>
    <w:sectPr w:rsidR="0074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80"/>
    <w:rsid w:val="00743C3C"/>
    <w:rsid w:val="00D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4644"/>
  <w15:chartTrackingRefBased/>
  <w15:docId w15:val="{35433B84-942E-4223-8CC9-FFED531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Infinite Campus INC</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Downey</dc:creator>
  <cp:keywords/>
  <dc:description/>
  <cp:lastModifiedBy>Jennifer Downey</cp:lastModifiedBy>
  <cp:revision>1</cp:revision>
  <dcterms:created xsi:type="dcterms:W3CDTF">2019-09-04T21:58:00Z</dcterms:created>
  <dcterms:modified xsi:type="dcterms:W3CDTF">2019-09-04T21:59:00Z</dcterms:modified>
</cp:coreProperties>
</file>